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C995" w14:textId="361A0A0E" w:rsidR="008D7E04" w:rsidRPr="00181D2A" w:rsidRDefault="008D7E04" w:rsidP="00181D2A">
      <w:pPr>
        <w:rPr>
          <w:b/>
          <w:bCs/>
          <w:sz w:val="32"/>
          <w:szCs w:val="32"/>
          <w:highlight w:val="lightGray"/>
        </w:rPr>
      </w:pPr>
    </w:p>
    <w:p w14:paraId="0DC17951" w14:textId="77777777" w:rsidR="0069678E" w:rsidRDefault="0069678E" w:rsidP="0069678E">
      <w:pPr>
        <w:pStyle w:val="Odstavecseseznamem"/>
        <w:rPr>
          <w:color w:val="3B3838"/>
        </w:rPr>
      </w:pPr>
    </w:p>
    <w:p w14:paraId="610D39BE" w14:textId="77777777" w:rsidR="008D7E04" w:rsidRDefault="008D7E04" w:rsidP="0069678E">
      <w:pPr>
        <w:rPr>
          <w:b/>
          <w:bCs/>
          <w:sz w:val="32"/>
          <w:szCs w:val="32"/>
          <w:highlight w:val="lightGray"/>
        </w:rPr>
      </w:pPr>
    </w:p>
    <w:p w14:paraId="5257C2FC" w14:textId="67B63423" w:rsidR="0069678E" w:rsidRDefault="0069678E" w:rsidP="0069678E">
      <w:pPr>
        <w:rPr>
          <w:b/>
          <w:bCs/>
          <w:sz w:val="32"/>
          <w:szCs w:val="32"/>
          <w:highlight w:val="lightGray"/>
        </w:rPr>
      </w:pPr>
      <w:r>
        <w:rPr>
          <w:b/>
          <w:bCs/>
          <w:sz w:val="32"/>
          <w:szCs w:val="32"/>
          <w:highlight w:val="lightGray"/>
        </w:rPr>
        <w:t>Nerezová nádrž</w:t>
      </w:r>
      <w:r w:rsidR="008D7E04">
        <w:rPr>
          <w:b/>
          <w:bCs/>
          <w:sz w:val="32"/>
          <w:szCs w:val="32"/>
          <w:highlight w:val="lightGray"/>
        </w:rPr>
        <w:t xml:space="preserve"> plná výbava</w:t>
      </w:r>
    </w:p>
    <w:p w14:paraId="0BE01DFC" w14:textId="77777777" w:rsidR="00641E85" w:rsidRDefault="00641E85" w:rsidP="0069678E">
      <w:pPr>
        <w:rPr>
          <w:b/>
          <w:bCs/>
          <w:sz w:val="32"/>
          <w:szCs w:val="32"/>
        </w:rPr>
      </w:pPr>
    </w:p>
    <w:p w14:paraId="2FEAF742" w14:textId="77777777" w:rsidR="0069678E" w:rsidRDefault="0069678E" w:rsidP="0069678E">
      <w:pPr>
        <w:rPr>
          <w:i/>
          <w:iCs/>
          <w:color w:val="3B3838"/>
          <w:u w:val="single"/>
        </w:rPr>
      </w:pPr>
      <w:r>
        <w:rPr>
          <w:i/>
          <w:iCs/>
          <w:color w:val="3B3838"/>
          <w:u w:val="single"/>
        </w:rPr>
        <w:t>Technické informace:</w:t>
      </w:r>
    </w:p>
    <w:p w14:paraId="641C66FB" w14:textId="77777777" w:rsidR="0069678E" w:rsidRDefault="0069678E" w:rsidP="0069678E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b/>
          <w:bCs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 xml:space="preserve">Objem: </w:t>
      </w:r>
      <w:r>
        <w:rPr>
          <w:rFonts w:eastAsia="Times New Roman"/>
          <w:b/>
          <w:bCs/>
          <w:color w:val="C00000"/>
          <w:lang w:eastAsia="en-US"/>
        </w:rPr>
        <w:t>1000 litrů</w:t>
      </w:r>
    </w:p>
    <w:p w14:paraId="30A79A61" w14:textId="77777777" w:rsidR="0069678E" w:rsidRDefault="0069678E" w:rsidP="0069678E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Materiál: Nerez AISI 304 (DIN 1.4301, ČSN 17.240) splňující potravinářský atest</w:t>
      </w:r>
    </w:p>
    <w:p w14:paraId="28DA43FF" w14:textId="77777777" w:rsidR="0069678E" w:rsidRDefault="0069678E" w:rsidP="0069678E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Síla materiálu: 1,5 mm</w:t>
      </w:r>
    </w:p>
    <w:p w14:paraId="586F4F6C" w14:textId="77777777" w:rsidR="0069678E" w:rsidRDefault="0069678E" w:rsidP="0069678E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Rozměry: Ø 950 mm x výška pláště 1540 mm (+ 350 mm nohy)</w:t>
      </w:r>
    </w:p>
    <w:p w14:paraId="4146CE82" w14:textId="77777777" w:rsidR="0069678E" w:rsidRDefault="0069678E" w:rsidP="0069678E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Přibližná váha: 97 kg</w:t>
      </w:r>
    </w:p>
    <w:p w14:paraId="546D16C2" w14:textId="77777777" w:rsidR="00641E85" w:rsidRDefault="00641E85" w:rsidP="00641E85">
      <w:pPr>
        <w:spacing w:after="160" w:line="252" w:lineRule="auto"/>
        <w:ind w:left="720"/>
        <w:contextualSpacing/>
        <w:rPr>
          <w:rFonts w:eastAsia="Times New Roman"/>
          <w:color w:val="3B3838"/>
          <w:lang w:eastAsia="en-US"/>
        </w:rPr>
      </w:pPr>
    </w:p>
    <w:p w14:paraId="780EFFE4" w14:textId="77777777" w:rsidR="0069678E" w:rsidRDefault="0069678E" w:rsidP="0069678E">
      <w:pPr>
        <w:rPr>
          <w:i/>
          <w:iCs/>
          <w:color w:val="3B3838"/>
          <w:u w:val="single"/>
        </w:rPr>
      </w:pPr>
      <w:r>
        <w:rPr>
          <w:i/>
          <w:iCs/>
          <w:color w:val="3B3838"/>
          <w:u w:val="single"/>
        </w:rPr>
        <w:t>Popis produktu:</w:t>
      </w:r>
    </w:p>
    <w:p w14:paraId="727BD1D9" w14:textId="77777777" w:rsidR="0069678E" w:rsidRDefault="0069678E" w:rsidP="0069678E">
      <w:pPr>
        <w:numPr>
          <w:ilvl w:val="0"/>
          <w:numId w:val="2"/>
        </w:numPr>
        <w:spacing w:after="160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Dlouhodobou životnost našich nádob umožňuje síla a kvalita použitého materiálu (síla stěny nerezového plechu 1,5 mm oproti běžně používaných plechů se sílou stěny 0,6 až 0,8 mm).</w:t>
      </w:r>
    </w:p>
    <w:p w14:paraId="132E7423" w14:textId="77777777" w:rsidR="0069678E" w:rsidRDefault="0069678E" w:rsidP="0069678E">
      <w:pPr>
        <w:numPr>
          <w:ilvl w:val="0"/>
          <w:numId w:val="2"/>
        </w:numPr>
        <w:spacing w:after="160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Na přání zákazníka nerezové nádoby vyrobíme z materiálu AISI 316 (DIN 1.4401, ČSN 17.346)</w:t>
      </w:r>
    </w:p>
    <w:p w14:paraId="782A1164" w14:textId="77777777" w:rsidR="00641E85" w:rsidRDefault="00641E85" w:rsidP="00641E85">
      <w:pPr>
        <w:spacing w:after="160"/>
        <w:ind w:left="720"/>
        <w:contextualSpacing/>
        <w:rPr>
          <w:rFonts w:eastAsia="Times New Roman"/>
          <w:color w:val="3B3838"/>
          <w:lang w:eastAsia="en-US"/>
        </w:rPr>
      </w:pPr>
    </w:p>
    <w:p w14:paraId="00EA2FC1" w14:textId="77777777" w:rsidR="0069678E" w:rsidRDefault="0069678E" w:rsidP="0069678E">
      <w:pPr>
        <w:rPr>
          <w:i/>
          <w:iCs/>
          <w:color w:val="3B3838"/>
          <w:u w:val="single"/>
        </w:rPr>
      </w:pPr>
      <w:r>
        <w:rPr>
          <w:i/>
          <w:iCs/>
          <w:color w:val="3B3838"/>
          <w:u w:val="single"/>
        </w:rPr>
        <w:t>Součást nádoby:</w:t>
      </w:r>
    </w:p>
    <w:p w14:paraId="3336AD7F" w14:textId="77777777" w:rsidR="0069678E" w:rsidRDefault="0069678E" w:rsidP="0069678E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kónické dno</w:t>
      </w:r>
    </w:p>
    <w:p w14:paraId="53AAA552" w14:textId="39CA91A5" w:rsidR="00641E85" w:rsidRDefault="0069678E" w:rsidP="00C26EFD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 w:rsidRPr="00641E85">
        <w:rPr>
          <w:rFonts w:eastAsia="Times New Roman"/>
          <w:color w:val="3B3838"/>
          <w:lang w:eastAsia="en-US"/>
        </w:rPr>
        <w:t>totální výpust</w:t>
      </w:r>
      <w:r w:rsidR="00B84D40">
        <w:rPr>
          <w:rFonts w:eastAsia="Times New Roman"/>
          <w:color w:val="3B3838"/>
          <w:lang w:eastAsia="en-US"/>
        </w:rPr>
        <w:t>: kulový ventil 1“ nebo klapka přímá G-S DN 40</w:t>
      </w:r>
    </w:p>
    <w:p w14:paraId="79AD9EF2" w14:textId="01E4AA56" w:rsidR="0069678E" w:rsidRDefault="00B84D40" w:rsidP="0069678E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 xml:space="preserve">odkalovací výpusť: </w:t>
      </w:r>
      <w:r w:rsidR="0069678E">
        <w:rPr>
          <w:rFonts w:eastAsia="Times New Roman"/>
          <w:color w:val="3B3838"/>
          <w:lang w:eastAsia="en-US"/>
        </w:rPr>
        <w:t xml:space="preserve">kulový ventil 1“ nebo </w:t>
      </w:r>
      <w:r w:rsidR="008F56F2">
        <w:rPr>
          <w:rFonts w:eastAsia="Times New Roman"/>
          <w:color w:val="3B3838"/>
          <w:lang w:eastAsia="en-US"/>
        </w:rPr>
        <w:t xml:space="preserve">klapka přímá G-S </w:t>
      </w:r>
      <w:r w:rsidR="0069678E">
        <w:rPr>
          <w:rFonts w:eastAsia="Times New Roman"/>
          <w:color w:val="3B3838"/>
          <w:lang w:eastAsia="en-US"/>
        </w:rPr>
        <w:t xml:space="preserve">DN 40 </w:t>
      </w:r>
    </w:p>
    <w:p w14:paraId="14B7960A" w14:textId="2B423A43" w:rsidR="0069678E" w:rsidRDefault="0069678E" w:rsidP="0069678E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 xml:space="preserve">plovoucí víko </w:t>
      </w:r>
      <w:r w:rsidR="00D1325C">
        <w:rPr>
          <w:rFonts w:eastAsia="Times New Roman"/>
          <w:color w:val="3B3838"/>
          <w:lang w:eastAsia="en-US"/>
        </w:rPr>
        <w:t>+ duše + pumpa</w:t>
      </w:r>
    </w:p>
    <w:p w14:paraId="26C1F595" w14:textId="55CF044C" w:rsidR="00B84D40" w:rsidRDefault="00B84D40" w:rsidP="0069678E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protiprašné víko</w:t>
      </w:r>
    </w:p>
    <w:p w14:paraId="434F499A" w14:textId="77777777" w:rsidR="0069678E" w:rsidRDefault="0069678E" w:rsidP="0069678E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povrchová úprava pláště: vnitřní – vysoký lesk (2R), vnější – kroužkování (circle finish)</w:t>
      </w:r>
    </w:p>
    <w:p w14:paraId="53C771BC" w14:textId="5E20D439" w:rsidR="0069678E" w:rsidRDefault="0069678E" w:rsidP="0069678E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  <w:color w:val="3B3838"/>
          <w:lang w:eastAsia="en-US"/>
        </w:rPr>
      </w:pPr>
      <w:r>
        <w:rPr>
          <w:rFonts w:eastAsia="Times New Roman"/>
          <w:color w:val="3B3838"/>
          <w:lang w:eastAsia="en-US"/>
        </w:rPr>
        <w:t>nohy 3 ks v povrchové úpravě pláště (přivařeny k nádobě)</w:t>
      </w:r>
    </w:p>
    <w:p w14:paraId="71E6938D" w14:textId="30BCCB4A" w:rsidR="00A01A4B" w:rsidRDefault="00A01A4B" w:rsidP="00A01A4B">
      <w:pPr>
        <w:numPr>
          <w:ilvl w:val="0"/>
          <w:numId w:val="3"/>
        </w:numPr>
        <w:rPr>
          <w:bCs/>
        </w:rPr>
      </w:pPr>
      <w:r w:rsidRPr="00641E85">
        <w:rPr>
          <w:bCs/>
        </w:rPr>
        <w:t>vzorkovací kohout</w:t>
      </w:r>
      <w:r>
        <w:rPr>
          <w:bCs/>
        </w:rPr>
        <w:t xml:space="preserve"> </w:t>
      </w:r>
    </w:p>
    <w:p w14:paraId="55CF9FD6" w14:textId="422345A0" w:rsidR="00D1325C" w:rsidRDefault="00D1325C" w:rsidP="00A01A4B">
      <w:pPr>
        <w:numPr>
          <w:ilvl w:val="0"/>
          <w:numId w:val="3"/>
        </w:numPr>
        <w:rPr>
          <w:bCs/>
        </w:rPr>
      </w:pPr>
      <w:r>
        <w:rPr>
          <w:bCs/>
        </w:rPr>
        <w:t>dvouplášť</w:t>
      </w:r>
    </w:p>
    <w:p w14:paraId="243E1EB0" w14:textId="77777777" w:rsidR="00641E85" w:rsidRDefault="00641E85" w:rsidP="0069678E">
      <w:pPr>
        <w:rPr>
          <w:b/>
          <w:bCs/>
        </w:rPr>
      </w:pPr>
    </w:p>
    <w:p w14:paraId="7E2C1CA0" w14:textId="77777777" w:rsidR="00641E85" w:rsidRDefault="00641E85" w:rsidP="0069678E">
      <w:pPr>
        <w:rPr>
          <w:b/>
          <w:bCs/>
        </w:rPr>
      </w:pPr>
    </w:p>
    <w:p w14:paraId="2E820649" w14:textId="44B9C46B" w:rsidR="00641E85" w:rsidRDefault="00A01A4B" w:rsidP="00641E85">
      <w:pPr>
        <w:rPr>
          <w:b/>
          <w:bCs/>
          <w:sz w:val="28"/>
          <w:szCs w:val="28"/>
        </w:rPr>
      </w:pPr>
      <w:r w:rsidRPr="00A01A4B">
        <w:rPr>
          <w:b/>
          <w:bCs/>
          <w:sz w:val="28"/>
          <w:szCs w:val="28"/>
        </w:rPr>
        <w:t>Cena</w:t>
      </w:r>
      <w:r w:rsidR="00F00193">
        <w:rPr>
          <w:b/>
          <w:bCs/>
          <w:sz w:val="28"/>
          <w:szCs w:val="28"/>
        </w:rPr>
        <w:t xml:space="preserve"> s dvoupláštěm</w:t>
      </w:r>
      <w:r w:rsidRPr="00A01A4B">
        <w:rPr>
          <w:bCs/>
          <w:sz w:val="28"/>
          <w:szCs w:val="28"/>
        </w:rPr>
        <w:t>:</w:t>
      </w:r>
      <w:r>
        <w:rPr>
          <w:bCs/>
        </w:rPr>
        <w:t xml:space="preserve"> </w:t>
      </w:r>
      <w:proofErr w:type="gramStart"/>
      <w:r>
        <w:rPr>
          <w:b/>
          <w:bCs/>
          <w:sz w:val="28"/>
          <w:szCs w:val="28"/>
        </w:rPr>
        <w:t>2</w:t>
      </w:r>
      <w:r w:rsidR="00FE396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FE396E">
        <w:rPr>
          <w:b/>
          <w:bCs/>
          <w:sz w:val="28"/>
          <w:szCs w:val="28"/>
        </w:rPr>
        <w:t>48</w:t>
      </w:r>
      <w:r>
        <w:rPr>
          <w:b/>
          <w:bCs/>
          <w:sz w:val="28"/>
          <w:szCs w:val="28"/>
        </w:rPr>
        <w:t>0,-</w:t>
      </w:r>
      <w:proofErr w:type="gramEnd"/>
      <w:r>
        <w:rPr>
          <w:b/>
          <w:bCs/>
          <w:sz w:val="28"/>
          <w:szCs w:val="28"/>
        </w:rPr>
        <w:t>Kč bez DPH /ks</w:t>
      </w:r>
    </w:p>
    <w:p w14:paraId="3F9C15FD" w14:textId="0AD4B362" w:rsidR="003B344E" w:rsidRDefault="003459D1" w:rsidP="003B3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B344E">
        <w:rPr>
          <w:b/>
          <w:bCs/>
          <w:sz w:val="28"/>
          <w:szCs w:val="28"/>
        </w:rPr>
        <w:t>ena bez dvoupláště</w:t>
      </w:r>
      <w:r w:rsidR="00740373">
        <w:rPr>
          <w:b/>
          <w:bCs/>
          <w:sz w:val="28"/>
          <w:szCs w:val="28"/>
        </w:rPr>
        <w:t>:</w:t>
      </w:r>
      <w:r w:rsidR="003B344E">
        <w:rPr>
          <w:b/>
          <w:bCs/>
          <w:sz w:val="28"/>
          <w:szCs w:val="28"/>
        </w:rPr>
        <w:t xml:space="preserve"> 2</w:t>
      </w:r>
      <w:r w:rsidR="00FE396E">
        <w:rPr>
          <w:b/>
          <w:bCs/>
          <w:sz w:val="28"/>
          <w:szCs w:val="28"/>
        </w:rPr>
        <w:t>4</w:t>
      </w:r>
      <w:r w:rsidR="003B344E">
        <w:rPr>
          <w:b/>
          <w:bCs/>
          <w:sz w:val="28"/>
          <w:szCs w:val="28"/>
        </w:rPr>
        <w:t xml:space="preserve"> </w:t>
      </w:r>
      <w:r w:rsidR="00FE396E">
        <w:rPr>
          <w:b/>
          <w:bCs/>
          <w:sz w:val="28"/>
          <w:szCs w:val="28"/>
        </w:rPr>
        <w:t>48</w:t>
      </w:r>
      <w:r w:rsidR="003B344E">
        <w:rPr>
          <w:b/>
          <w:bCs/>
          <w:sz w:val="28"/>
          <w:szCs w:val="28"/>
        </w:rPr>
        <w:t>0,-Kč bez DPH /ks</w:t>
      </w:r>
    </w:p>
    <w:p w14:paraId="2D612DEF" w14:textId="620463D9" w:rsidR="003B344E" w:rsidRDefault="003B344E" w:rsidP="00641E85">
      <w:pPr>
        <w:rPr>
          <w:bCs/>
        </w:rPr>
      </w:pPr>
    </w:p>
    <w:p w14:paraId="4D37FA88" w14:textId="77777777" w:rsidR="00641E85" w:rsidRDefault="00641E85" w:rsidP="00641E85">
      <w:pPr>
        <w:rPr>
          <w:bCs/>
        </w:rPr>
      </w:pPr>
    </w:p>
    <w:p w14:paraId="5FC077F0" w14:textId="77777777" w:rsidR="00641E85" w:rsidRPr="00641E85" w:rsidRDefault="00641E85" w:rsidP="00641E85">
      <w:pPr>
        <w:rPr>
          <w:bCs/>
        </w:rPr>
      </w:pPr>
    </w:p>
    <w:p w14:paraId="75C60B6D" w14:textId="77777777" w:rsidR="00641E85" w:rsidRPr="00641E85" w:rsidRDefault="00641E85" w:rsidP="00641E85">
      <w:pPr>
        <w:ind w:left="720"/>
        <w:rPr>
          <w:bCs/>
        </w:rPr>
      </w:pPr>
    </w:p>
    <w:p w14:paraId="49B13B40" w14:textId="77777777" w:rsidR="00641E85" w:rsidRPr="00641E85" w:rsidRDefault="00641E85" w:rsidP="0069678E">
      <w:pPr>
        <w:rPr>
          <w:bCs/>
          <w:sz w:val="24"/>
          <w:szCs w:val="24"/>
        </w:rPr>
      </w:pPr>
    </w:p>
    <w:p w14:paraId="2F3ADA65" w14:textId="77777777" w:rsidR="00B30CD2" w:rsidRPr="00A856B1" w:rsidRDefault="00B30CD2" w:rsidP="004F20E0">
      <w:pPr>
        <w:spacing w:line="276" w:lineRule="auto"/>
        <w:jc w:val="both"/>
        <w:rPr>
          <w:sz w:val="24"/>
          <w:szCs w:val="24"/>
        </w:rPr>
      </w:pPr>
    </w:p>
    <w:sectPr w:rsidR="00B30CD2" w:rsidRPr="00A856B1" w:rsidSect="00F82F2B">
      <w:headerReference w:type="default" r:id="rId8"/>
      <w:footerReference w:type="default" r:id="rId9"/>
      <w:pgSz w:w="11906" w:h="16838"/>
      <w:pgMar w:top="1417" w:right="1417" w:bottom="1417" w:left="1417" w:header="624" w:footer="39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6344" w14:textId="77777777" w:rsidR="00E77AC1" w:rsidRDefault="00E77AC1" w:rsidP="00226A10">
      <w:r>
        <w:separator/>
      </w:r>
    </w:p>
  </w:endnote>
  <w:endnote w:type="continuationSeparator" w:id="0">
    <w:p w14:paraId="793C2607" w14:textId="77777777" w:rsidR="00E77AC1" w:rsidRDefault="00E77AC1" w:rsidP="0022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47D9" w14:textId="77777777" w:rsidR="00226A10" w:rsidRPr="00395219" w:rsidRDefault="00226A10" w:rsidP="00C502B4">
    <w:pPr>
      <w:pStyle w:val="Zpat"/>
      <w:jc w:val="center"/>
      <w:rPr>
        <w:sz w:val="20"/>
        <w:szCs w:val="20"/>
      </w:rPr>
    </w:pPr>
    <w:r w:rsidRPr="00395219">
      <w:rPr>
        <w:b/>
        <w:sz w:val="20"/>
        <w:szCs w:val="20"/>
      </w:rPr>
      <w:t xml:space="preserve">Nerezová výroba MB s.r.o. </w:t>
    </w:r>
    <w:r w:rsidRPr="00395219">
      <w:rPr>
        <w:rFonts w:cstheme="minorHAnsi"/>
        <w:b/>
        <w:sz w:val="20"/>
        <w:szCs w:val="20"/>
      </w:rPr>
      <w:t>•</w:t>
    </w:r>
    <w:r w:rsidRPr="00395219">
      <w:rPr>
        <w:sz w:val="20"/>
        <w:szCs w:val="20"/>
      </w:rPr>
      <w:t xml:space="preserve"> sídlo 790 61 Lipová-lázně </w:t>
    </w:r>
    <w:proofErr w:type="gramStart"/>
    <w:r w:rsidRPr="00395219">
      <w:rPr>
        <w:sz w:val="20"/>
        <w:szCs w:val="20"/>
      </w:rPr>
      <w:t xml:space="preserve">215 </w:t>
    </w:r>
    <w:r w:rsidR="00B30CD2">
      <w:rPr>
        <w:sz w:val="20"/>
        <w:szCs w:val="20"/>
      </w:rPr>
      <w:t xml:space="preserve"> </w:t>
    </w:r>
    <w:r w:rsidRPr="00395219">
      <w:rPr>
        <w:rFonts w:cstheme="minorHAnsi"/>
        <w:b/>
        <w:sz w:val="20"/>
        <w:szCs w:val="20"/>
      </w:rPr>
      <w:t>•</w:t>
    </w:r>
    <w:proofErr w:type="gramEnd"/>
    <w:r w:rsidRPr="00395219">
      <w:rPr>
        <w:rFonts w:cstheme="minorHAnsi"/>
        <w:b/>
        <w:sz w:val="20"/>
        <w:szCs w:val="20"/>
      </w:rPr>
      <w:t xml:space="preserve"> </w:t>
    </w:r>
    <w:r w:rsidRPr="00395219">
      <w:rPr>
        <w:rFonts w:cstheme="minorHAnsi"/>
        <w:sz w:val="20"/>
        <w:szCs w:val="20"/>
      </w:rPr>
      <w:t>provozovna</w:t>
    </w:r>
    <w:r w:rsidR="00B30CD2">
      <w:rPr>
        <w:rFonts w:cstheme="minorHAnsi"/>
        <w:sz w:val="20"/>
        <w:szCs w:val="20"/>
      </w:rPr>
      <w:t xml:space="preserve">  </w:t>
    </w:r>
    <w:r w:rsidRPr="00395219">
      <w:rPr>
        <w:rFonts w:cstheme="minorHAnsi"/>
        <w:sz w:val="20"/>
        <w:szCs w:val="20"/>
      </w:rPr>
      <w:t xml:space="preserve"> 695 01 Hodonín</w:t>
    </w:r>
    <w:r w:rsidR="00395219" w:rsidRPr="00395219">
      <w:rPr>
        <w:rFonts w:cstheme="minorHAnsi"/>
        <w:sz w:val="20"/>
        <w:szCs w:val="20"/>
      </w:rPr>
      <w:t xml:space="preserve"> </w:t>
    </w:r>
    <w:r w:rsidR="00395219" w:rsidRPr="00395219">
      <w:rPr>
        <w:rFonts w:cstheme="minorHAnsi"/>
        <w:b/>
        <w:sz w:val="20"/>
        <w:szCs w:val="20"/>
      </w:rPr>
      <w:t>•</w:t>
    </w:r>
    <w:r w:rsidR="00395219" w:rsidRPr="00395219">
      <w:rPr>
        <w:rFonts w:cstheme="minorHAnsi"/>
        <w:sz w:val="20"/>
        <w:szCs w:val="20"/>
      </w:rPr>
      <w:t xml:space="preserve">  Na Výhoně 3035</w:t>
    </w:r>
  </w:p>
  <w:p w14:paraId="124418E4" w14:textId="77777777" w:rsidR="00226A10" w:rsidRPr="00395219" w:rsidRDefault="00395219" w:rsidP="00C502B4">
    <w:pPr>
      <w:pStyle w:val="Zpat"/>
      <w:jc w:val="center"/>
      <w:rPr>
        <w:sz w:val="20"/>
        <w:szCs w:val="20"/>
      </w:rPr>
    </w:pPr>
    <w:r w:rsidRPr="00395219">
      <w:rPr>
        <w:sz w:val="20"/>
        <w:szCs w:val="20"/>
      </w:rPr>
      <w:t xml:space="preserve">office@nerezova-vyroba-mb.cz </w:t>
    </w:r>
    <w:r w:rsidRPr="00395219">
      <w:rPr>
        <w:rFonts w:cstheme="minorHAnsi"/>
        <w:b/>
        <w:sz w:val="20"/>
        <w:szCs w:val="20"/>
      </w:rPr>
      <w:t xml:space="preserve">• </w:t>
    </w:r>
    <w:r w:rsidRPr="00395219">
      <w:rPr>
        <w:rFonts w:cstheme="minorHAnsi"/>
        <w:sz w:val="20"/>
        <w:szCs w:val="20"/>
      </w:rPr>
      <w:t>T</w:t>
    </w:r>
    <w:r w:rsidR="00226A10" w:rsidRPr="00395219">
      <w:rPr>
        <w:sz w:val="20"/>
        <w:szCs w:val="20"/>
      </w:rPr>
      <w:t>el: +420 777 155 917, +420 739 236</w:t>
    </w:r>
    <w:r w:rsidRPr="00395219">
      <w:rPr>
        <w:sz w:val="20"/>
        <w:szCs w:val="20"/>
      </w:rPr>
      <w:t> </w:t>
    </w:r>
    <w:r w:rsidR="00226A10" w:rsidRPr="00395219">
      <w:rPr>
        <w:sz w:val="20"/>
        <w:szCs w:val="20"/>
      </w:rPr>
      <w:t>990</w:t>
    </w:r>
  </w:p>
  <w:p w14:paraId="597B9A20" w14:textId="77777777" w:rsidR="00395219" w:rsidRPr="00B30CD2" w:rsidRDefault="00395219" w:rsidP="00C502B4">
    <w:pPr>
      <w:pStyle w:val="Zpat"/>
      <w:jc w:val="center"/>
      <w:rPr>
        <w:rFonts w:cstheme="minorHAnsi"/>
        <w:sz w:val="18"/>
        <w:szCs w:val="18"/>
      </w:rPr>
    </w:pPr>
    <w:r w:rsidRPr="00B30CD2">
      <w:rPr>
        <w:sz w:val="18"/>
        <w:szCs w:val="18"/>
      </w:rPr>
      <w:t xml:space="preserve">IČO: 06509975 </w:t>
    </w:r>
    <w:r w:rsidRPr="00B30CD2">
      <w:rPr>
        <w:rFonts w:cstheme="minorHAnsi"/>
        <w:b/>
        <w:sz w:val="18"/>
        <w:szCs w:val="18"/>
      </w:rPr>
      <w:t xml:space="preserve">• </w:t>
    </w:r>
    <w:r w:rsidRPr="00B30CD2">
      <w:rPr>
        <w:rFonts w:cstheme="minorHAnsi"/>
        <w:sz w:val="18"/>
        <w:szCs w:val="18"/>
      </w:rPr>
      <w:t xml:space="preserve">DIČ: CZ06509975 </w:t>
    </w:r>
    <w:r w:rsidRPr="00B30CD2">
      <w:rPr>
        <w:rFonts w:cstheme="minorHAnsi"/>
        <w:b/>
        <w:sz w:val="18"/>
        <w:szCs w:val="18"/>
      </w:rPr>
      <w:t xml:space="preserve">• </w:t>
    </w:r>
    <w:r w:rsidRPr="00B30CD2">
      <w:rPr>
        <w:rFonts w:cstheme="minorHAnsi"/>
        <w:sz w:val="18"/>
        <w:szCs w:val="18"/>
      </w:rPr>
      <w:t xml:space="preserve">Zápis </w:t>
    </w:r>
    <w:r w:rsidR="00A856B1">
      <w:rPr>
        <w:rFonts w:cstheme="minorHAnsi"/>
        <w:sz w:val="18"/>
        <w:szCs w:val="18"/>
      </w:rPr>
      <w:t>v</w:t>
    </w:r>
    <w:r w:rsidRPr="00B30CD2">
      <w:rPr>
        <w:rFonts w:cstheme="minorHAnsi"/>
        <w:sz w:val="18"/>
        <w:szCs w:val="18"/>
      </w:rPr>
      <w:t xml:space="preserve"> OR u KS Ostrava, odd. C, vložka 72</w:t>
    </w:r>
    <w:r w:rsidR="00C334CE">
      <w:rPr>
        <w:rFonts w:cstheme="minorHAnsi"/>
        <w:sz w:val="18"/>
        <w:szCs w:val="18"/>
      </w:rPr>
      <w:t>1</w:t>
    </w:r>
    <w:r w:rsidRPr="00B30CD2">
      <w:rPr>
        <w:rFonts w:cstheme="minorHAnsi"/>
        <w:sz w:val="18"/>
        <w:szCs w:val="18"/>
      </w:rPr>
      <w:t>20</w:t>
    </w:r>
  </w:p>
  <w:p w14:paraId="75D49969" w14:textId="77777777" w:rsidR="00395219" w:rsidRPr="00B30CD2" w:rsidRDefault="00395219" w:rsidP="00C502B4">
    <w:pPr>
      <w:pStyle w:val="Zpat"/>
      <w:jc w:val="center"/>
      <w:rPr>
        <w:sz w:val="18"/>
        <w:szCs w:val="18"/>
      </w:rPr>
    </w:pPr>
    <w:r w:rsidRPr="00B30CD2">
      <w:rPr>
        <w:sz w:val="18"/>
        <w:szCs w:val="18"/>
      </w:rPr>
      <w:t>Bankovní spojení</w:t>
    </w:r>
    <w:r w:rsidR="00B30CD2" w:rsidRPr="00B30CD2">
      <w:rPr>
        <w:sz w:val="18"/>
        <w:szCs w:val="18"/>
      </w:rPr>
      <w:t xml:space="preserve"> CZK: Fio banka, a.s., č. účtu: 2001306908/2010</w:t>
    </w:r>
  </w:p>
  <w:p w14:paraId="780E3E89" w14:textId="77777777" w:rsidR="00226A10" w:rsidRDefault="00395219" w:rsidP="00226A10">
    <w:pPr>
      <w:pStyle w:val="Zpat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A3FD" w14:textId="77777777" w:rsidR="00E77AC1" w:rsidRDefault="00E77AC1" w:rsidP="00226A10">
      <w:r>
        <w:separator/>
      </w:r>
    </w:p>
  </w:footnote>
  <w:footnote w:type="continuationSeparator" w:id="0">
    <w:p w14:paraId="035F9A0E" w14:textId="77777777" w:rsidR="00E77AC1" w:rsidRDefault="00E77AC1" w:rsidP="0022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49BA" w14:textId="77777777" w:rsidR="00226A10" w:rsidRDefault="00226A10" w:rsidP="00226A10">
    <w:pPr>
      <w:pStyle w:val="Zhlav"/>
      <w:jc w:val="center"/>
    </w:pPr>
    <w:r>
      <w:rPr>
        <w:noProof/>
      </w:rPr>
      <w:drawing>
        <wp:inline distT="0" distB="0" distL="0" distR="0" wp14:anchorId="5A8D9750" wp14:editId="04F2C7C9">
          <wp:extent cx="561600" cy="511200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313D5D" w14:textId="77777777" w:rsidR="00226A10" w:rsidRPr="00226A10" w:rsidRDefault="00226A10" w:rsidP="00226A10">
    <w:pPr>
      <w:pStyle w:val="Zhlav"/>
      <w:jc w:val="center"/>
      <w:rPr>
        <w:sz w:val="18"/>
        <w:szCs w:val="18"/>
      </w:rPr>
    </w:pPr>
    <w:r>
      <w:rPr>
        <w:sz w:val="18"/>
        <w:szCs w:val="18"/>
      </w:rPr>
      <w:t>Nerezová výroba MB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7E21"/>
    <w:multiLevelType w:val="hybridMultilevel"/>
    <w:tmpl w:val="18A01D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288C"/>
    <w:multiLevelType w:val="hybridMultilevel"/>
    <w:tmpl w:val="5DA27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912A8"/>
    <w:multiLevelType w:val="hybridMultilevel"/>
    <w:tmpl w:val="BFA47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19904">
    <w:abstractNumId w:val="2"/>
  </w:num>
  <w:num w:numId="2" w16cid:durableId="956181624">
    <w:abstractNumId w:val="1"/>
  </w:num>
  <w:num w:numId="3" w16cid:durableId="107709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2"/>
    <w:rsid w:val="000677DD"/>
    <w:rsid w:val="00086802"/>
    <w:rsid w:val="000C47E7"/>
    <w:rsid w:val="000D3318"/>
    <w:rsid w:val="000F0609"/>
    <w:rsid w:val="00163AB6"/>
    <w:rsid w:val="0017477A"/>
    <w:rsid w:val="00181D2A"/>
    <w:rsid w:val="001A367F"/>
    <w:rsid w:val="001E62E3"/>
    <w:rsid w:val="0021319E"/>
    <w:rsid w:val="00226A10"/>
    <w:rsid w:val="0028002D"/>
    <w:rsid w:val="002C27A3"/>
    <w:rsid w:val="002E0559"/>
    <w:rsid w:val="00317604"/>
    <w:rsid w:val="003459D1"/>
    <w:rsid w:val="00356E13"/>
    <w:rsid w:val="00395219"/>
    <w:rsid w:val="003B344E"/>
    <w:rsid w:val="00463057"/>
    <w:rsid w:val="00486AEF"/>
    <w:rsid w:val="004F20E0"/>
    <w:rsid w:val="0057360B"/>
    <w:rsid w:val="0059444B"/>
    <w:rsid w:val="0062031C"/>
    <w:rsid w:val="00641E85"/>
    <w:rsid w:val="0069678E"/>
    <w:rsid w:val="00696C7C"/>
    <w:rsid w:val="0072485D"/>
    <w:rsid w:val="00740373"/>
    <w:rsid w:val="0079570D"/>
    <w:rsid w:val="00797392"/>
    <w:rsid w:val="008045D2"/>
    <w:rsid w:val="00817822"/>
    <w:rsid w:val="008274E8"/>
    <w:rsid w:val="00840CAF"/>
    <w:rsid w:val="00866741"/>
    <w:rsid w:val="008D7E04"/>
    <w:rsid w:val="008F56F2"/>
    <w:rsid w:val="00904368"/>
    <w:rsid w:val="009C4E8D"/>
    <w:rsid w:val="00A01A4B"/>
    <w:rsid w:val="00A856B1"/>
    <w:rsid w:val="00A962C1"/>
    <w:rsid w:val="00B30CD2"/>
    <w:rsid w:val="00B84D40"/>
    <w:rsid w:val="00C334CE"/>
    <w:rsid w:val="00C36724"/>
    <w:rsid w:val="00C44C47"/>
    <w:rsid w:val="00C502B4"/>
    <w:rsid w:val="00C87C5C"/>
    <w:rsid w:val="00D1325C"/>
    <w:rsid w:val="00D83F7E"/>
    <w:rsid w:val="00DC5C35"/>
    <w:rsid w:val="00DF3B26"/>
    <w:rsid w:val="00E032FA"/>
    <w:rsid w:val="00E77AC1"/>
    <w:rsid w:val="00E85A74"/>
    <w:rsid w:val="00F00193"/>
    <w:rsid w:val="00F62FD9"/>
    <w:rsid w:val="00F82F2B"/>
    <w:rsid w:val="00FA3CC7"/>
    <w:rsid w:val="00FB53F5"/>
    <w:rsid w:val="00FC48C4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38E51"/>
  <w15:chartTrackingRefBased/>
  <w15:docId w15:val="{4E92FFFA-D18D-46A6-A362-9073940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E8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A10"/>
  </w:style>
  <w:style w:type="paragraph" w:styleId="Zpat">
    <w:name w:val="footer"/>
    <w:basedOn w:val="Normln"/>
    <w:link w:val="ZpatChar"/>
    <w:uiPriority w:val="99"/>
    <w:unhideWhenUsed/>
    <w:rsid w:val="00226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A10"/>
  </w:style>
  <w:style w:type="character" w:styleId="Hypertextovodkaz">
    <w:name w:val="Hyperlink"/>
    <w:basedOn w:val="Standardnpsmoodstavce"/>
    <w:uiPriority w:val="99"/>
    <w:unhideWhenUsed/>
    <w:rsid w:val="003952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521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9678E"/>
    <w:pPr>
      <w:spacing w:after="160" w:line="252" w:lineRule="auto"/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05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E6CB-5DEE-494D-9011-FC80E66E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420777155917</cp:lastModifiedBy>
  <cp:revision>3</cp:revision>
  <cp:lastPrinted>2018-06-18T08:08:00Z</cp:lastPrinted>
  <dcterms:created xsi:type="dcterms:W3CDTF">2020-06-24T05:55:00Z</dcterms:created>
  <dcterms:modified xsi:type="dcterms:W3CDTF">2022-08-05T07:35:00Z</dcterms:modified>
</cp:coreProperties>
</file>